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259B6" w14:textId="20E140C9" w:rsidR="009C1785" w:rsidRDefault="009C1785">
      <w:pPr>
        <w:rPr>
          <w:rFonts w:ascii="Calibri" w:eastAsia="Calibri" w:hAnsi="Calibri" w:cs="Calibri"/>
        </w:rPr>
      </w:pPr>
    </w:p>
    <w:p w14:paraId="1678678C" w14:textId="7C7F28BF" w:rsidR="009C1785" w:rsidRDefault="007C4379">
      <w:pPr>
        <w:rPr>
          <w:rFonts w:ascii="Calibri" w:eastAsia="Calibri" w:hAnsi="Calibri" w:cs="Calibri"/>
        </w:rPr>
      </w:pPr>
      <w:r>
        <w:rPr>
          <w:rFonts w:ascii="Calibri" w:eastAsia="Calibri" w:hAnsi="Calibri" w:cs="Calibri"/>
          <w:noProof/>
        </w:rPr>
        <w:drawing>
          <wp:anchor distT="0" distB="0" distL="114300" distR="114300" simplePos="0" relativeHeight="251659776" behindDoc="0" locked="0" layoutInCell="1" allowOverlap="1" wp14:anchorId="6F349437" wp14:editId="33AECC5D">
            <wp:simplePos x="0" y="0"/>
            <wp:positionH relativeFrom="column">
              <wp:posOffset>3424555</wp:posOffset>
            </wp:positionH>
            <wp:positionV relativeFrom="paragraph">
              <wp:posOffset>176530</wp:posOffset>
            </wp:positionV>
            <wp:extent cx="1351915" cy="1647190"/>
            <wp:effectExtent l="0" t="0" r="0" b="0"/>
            <wp:wrapSquare wrapText="bothSides"/>
            <wp:docPr id="105739232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92325" name="Imagen 1" descr="Texto&#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1915" cy="1647190"/>
                    </a:xfrm>
                    <a:prstGeom prst="rect">
                      <a:avLst/>
                    </a:prstGeom>
                  </pic:spPr>
                </pic:pic>
              </a:graphicData>
            </a:graphic>
            <wp14:sizeRelH relativeFrom="page">
              <wp14:pctWidth>0</wp14:pctWidth>
            </wp14:sizeRelH>
            <wp14:sizeRelV relativeFrom="page">
              <wp14:pctHeight>0</wp14:pctHeight>
            </wp14:sizeRelV>
          </wp:anchor>
        </w:drawing>
      </w:r>
      <w:r w:rsidR="00000000">
        <w:object w:dxaOrig="4889" w:dyaOrig="3456" w14:anchorId="12A5C5FB">
          <v:rect id="rectole0000000000" o:spid="_x0000_i1025" style="width:244.5pt;height:172.5pt" o:ole="" o:preferrelative="t" stroked="f">
            <v:imagedata r:id="rId6" o:title=""/>
          </v:rect>
          <o:OLEObject Type="Embed" ProgID="StaticMetafile" ShapeID="rectole0000000000" DrawAspect="Content" ObjectID="_1746535451" r:id="rId7"/>
        </w:object>
      </w:r>
    </w:p>
    <w:p w14:paraId="242923D4" w14:textId="57E6B5FC" w:rsidR="009C1785" w:rsidRDefault="00000000">
      <w:pPr>
        <w:spacing w:after="48" w:line="240" w:lineRule="auto"/>
        <w:rPr>
          <w:rFonts w:ascii="Arial" w:eastAsia="Arial" w:hAnsi="Arial" w:cs="Arial"/>
          <w:caps/>
          <w:color w:val="222222"/>
          <w:sz w:val="48"/>
          <w:shd w:val="clear" w:color="auto" w:fill="FFFFFF"/>
        </w:rPr>
      </w:pPr>
      <w:r>
        <w:rPr>
          <w:rFonts w:ascii="Arial" w:eastAsia="Arial" w:hAnsi="Arial" w:cs="Arial"/>
          <w:caps/>
          <w:color w:val="222222"/>
          <w:sz w:val="48"/>
          <w:shd w:val="clear" w:color="auto" w:fill="FFFFFF"/>
        </w:rPr>
        <w:t xml:space="preserve">BASES primer FESTIVAL DE CANCIONES INEDITAS dEL CHAMANTO DE </w:t>
      </w:r>
      <w:r w:rsidR="007C4379">
        <w:rPr>
          <w:rFonts w:ascii="Arial" w:eastAsia="Arial" w:hAnsi="Arial" w:cs="Arial"/>
          <w:caps/>
          <w:color w:val="222222"/>
          <w:sz w:val="48"/>
          <w:shd w:val="clear" w:color="auto" w:fill="FFFFFF"/>
        </w:rPr>
        <w:t>DOÑIHUE, FIESTA</w:t>
      </w:r>
      <w:r>
        <w:rPr>
          <w:rFonts w:ascii="Arial" w:eastAsia="Arial" w:hAnsi="Arial" w:cs="Arial"/>
          <w:caps/>
          <w:color w:val="222222"/>
          <w:sz w:val="48"/>
          <w:shd w:val="clear" w:color="auto" w:fill="FFFFFF"/>
        </w:rPr>
        <w:t xml:space="preserve"> DEL CHACOLI  2023</w:t>
      </w:r>
    </w:p>
    <w:p w14:paraId="595037CF" w14:textId="77777777" w:rsidR="009C1785" w:rsidRDefault="009C1785">
      <w:pPr>
        <w:spacing w:after="48" w:line="240" w:lineRule="auto"/>
        <w:rPr>
          <w:rFonts w:ascii="Arial" w:eastAsia="Arial" w:hAnsi="Arial" w:cs="Arial"/>
          <w:caps/>
          <w:color w:val="222222"/>
          <w:sz w:val="48"/>
          <w:shd w:val="clear" w:color="auto" w:fill="FFFFFF"/>
        </w:rPr>
      </w:pPr>
    </w:p>
    <w:p w14:paraId="7579D816" w14:textId="451C2914" w:rsidR="009C1785" w:rsidRDefault="00000000">
      <w:pPr>
        <w:spacing w:after="0" w:line="240" w:lineRule="auto"/>
        <w:rPr>
          <w:rFonts w:ascii="Noto Sans" w:eastAsia="Noto Sans" w:hAnsi="Noto Sans" w:cs="Noto Sans"/>
          <w:b/>
          <w:color w:val="222222"/>
          <w:sz w:val="24"/>
          <w:shd w:val="clear" w:color="auto" w:fill="FFFFFF"/>
        </w:rPr>
      </w:pPr>
      <w:r>
        <w:rPr>
          <w:rFonts w:ascii="Noto Sans" w:eastAsia="Noto Sans" w:hAnsi="Noto Sans" w:cs="Noto Sans"/>
          <w:b/>
          <w:color w:val="222222"/>
          <w:sz w:val="24"/>
          <w:shd w:val="clear" w:color="auto" w:fill="FFFFFF"/>
        </w:rPr>
        <w:t>1° FESTIVAL FOLKLÓRICO DE LA CANCION INEDITA EL CHAMANTO DE DOÑIHUE 2023 FIEST</w:t>
      </w:r>
      <w:r w:rsidR="007C4379">
        <w:rPr>
          <w:rFonts w:ascii="Noto Sans" w:eastAsia="Noto Sans" w:hAnsi="Noto Sans" w:cs="Noto Sans"/>
          <w:b/>
          <w:color w:val="222222"/>
          <w:sz w:val="24"/>
          <w:shd w:val="clear" w:color="auto" w:fill="FFFFFF"/>
        </w:rPr>
        <w:t>A</w:t>
      </w:r>
      <w:r>
        <w:rPr>
          <w:rFonts w:ascii="Noto Sans" w:eastAsia="Noto Sans" w:hAnsi="Noto Sans" w:cs="Noto Sans"/>
          <w:b/>
          <w:color w:val="222222"/>
          <w:sz w:val="24"/>
          <w:shd w:val="clear" w:color="auto" w:fill="FFFFFF"/>
        </w:rPr>
        <w:t xml:space="preserve"> DEL CHACOLI.</w:t>
      </w:r>
    </w:p>
    <w:p w14:paraId="5E63C6AA"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w:t>
      </w:r>
    </w:p>
    <w:p w14:paraId="34C95F92"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COMPLEJO DEPORTIVO </w:t>
      </w:r>
      <w:proofErr w:type="gramStart"/>
      <w:r>
        <w:rPr>
          <w:rFonts w:ascii="Noto Sans" w:eastAsia="Noto Sans" w:hAnsi="Noto Sans" w:cs="Noto Sans"/>
          <w:color w:val="222222"/>
          <w:sz w:val="24"/>
          <w:shd w:val="clear" w:color="auto" w:fill="FFFFFF"/>
        </w:rPr>
        <w:t>RINCONADA  DE</w:t>
      </w:r>
      <w:proofErr w:type="gramEnd"/>
      <w:r>
        <w:rPr>
          <w:rFonts w:ascii="Noto Sans" w:eastAsia="Noto Sans" w:hAnsi="Noto Sans" w:cs="Noto Sans"/>
          <w:color w:val="222222"/>
          <w:sz w:val="24"/>
          <w:shd w:val="clear" w:color="auto" w:fill="FFFFFF"/>
        </w:rPr>
        <w:t xml:space="preserve"> DOÑIHUE, 30  DE JUNIO 1 Y 2 DE JULIO DEL 2023</w:t>
      </w:r>
    </w:p>
    <w:p w14:paraId="2C642886"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La Ilustre Municipalidad de DOÑIHUE, tienen el agrado de convocar al FESTIVAL FOLCLÓRICO DE LA CANCION INEDITA EL CHAMANTO DE DOÑIHUE, 2023 FIESTA DEL CHACOLI, evento artístico cultural que se regirá por las siguientes bases:</w:t>
      </w:r>
    </w:p>
    <w:p w14:paraId="19737745"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1.- LUGAR Y FECHA:</w:t>
      </w:r>
    </w:p>
    <w:p w14:paraId="7DB35CB1"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 El Festival de LA CANCION INEDITA DEL </w:t>
      </w:r>
      <w:proofErr w:type="gramStart"/>
      <w:r>
        <w:rPr>
          <w:rFonts w:ascii="Noto Sans" w:eastAsia="Noto Sans" w:hAnsi="Noto Sans" w:cs="Noto Sans"/>
          <w:color w:val="222222"/>
          <w:sz w:val="24"/>
          <w:shd w:val="clear" w:color="auto" w:fill="FFFFFF"/>
        </w:rPr>
        <w:t>CHAMANTO  tendrá</w:t>
      </w:r>
      <w:proofErr w:type="gramEnd"/>
      <w:r>
        <w:rPr>
          <w:rFonts w:ascii="Noto Sans" w:eastAsia="Noto Sans" w:hAnsi="Noto Sans" w:cs="Noto Sans"/>
          <w:color w:val="222222"/>
          <w:sz w:val="24"/>
          <w:shd w:val="clear" w:color="auto" w:fill="FFFFFF"/>
        </w:rPr>
        <w:t xml:space="preserve"> lugar el día 1 de Julio de 2023, en el Complejo Deportivo Rinconada de Doñihue.</w:t>
      </w:r>
    </w:p>
    <w:p w14:paraId="6E9AC148" w14:textId="77777777" w:rsidR="007C4379" w:rsidRDefault="007C4379">
      <w:pPr>
        <w:spacing w:after="0" w:line="240" w:lineRule="auto"/>
        <w:rPr>
          <w:rFonts w:ascii="Noto Sans" w:eastAsia="Noto Sans" w:hAnsi="Noto Sans" w:cs="Noto Sans"/>
          <w:b/>
          <w:color w:val="222222"/>
          <w:sz w:val="24"/>
          <w:shd w:val="clear" w:color="auto" w:fill="FFFFFF"/>
        </w:rPr>
      </w:pPr>
    </w:p>
    <w:p w14:paraId="0CE85DBA" w14:textId="77777777" w:rsidR="007C4379" w:rsidRDefault="007C4379">
      <w:pPr>
        <w:spacing w:after="0" w:line="240" w:lineRule="auto"/>
        <w:rPr>
          <w:rFonts w:ascii="Noto Sans" w:eastAsia="Noto Sans" w:hAnsi="Noto Sans" w:cs="Noto Sans"/>
          <w:b/>
          <w:color w:val="222222"/>
          <w:sz w:val="24"/>
          <w:shd w:val="clear" w:color="auto" w:fill="FFFFFF"/>
        </w:rPr>
      </w:pPr>
    </w:p>
    <w:p w14:paraId="13390D32" w14:textId="77777777" w:rsidR="007C4379" w:rsidRDefault="007C4379">
      <w:pPr>
        <w:spacing w:after="0" w:line="240" w:lineRule="auto"/>
        <w:rPr>
          <w:rFonts w:ascii="Noto Sans" w:eastAsia="Noto Sans" w:hAnsi="Noto Sans" w:cs="Noto Sans"/>
          <w:b/>
          <w:color w:val="222222"/>
          <w:sz w:val="24"/>
          <w:shd w:val="clear" w:color="auto" w:fill="FFFFFF"/>
        </w:rPr>
      </w:pPr>
    </w:p>
    <w:p w14:paraId="64F7EF34" w14:textId="49606CC1"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lastRenderedPageBreak/>
        <w:t>2. - DE LOS PARTICIPANTES:</w:t>
      </w:r>
    </w:p>
    <w:p w14:paraId="16A0964E" w14:textId="77777777" w:rsidR="009C1785" w:rsidRDefault="00000000">
      <w:pPr>
        <w:numPr>
          <w:ilvl w:val="0"/>
          <w:numId w:val="1"/>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Podrá participar en este certamen toda persona que sea autor y compositor musical, de nacionalidad </w:t>
      </w:r>
      <w:proofErr w:type="gramStart"/>
      <w:r>
        <w:rPr>
          <w:rFonts w:ascii="Noto Sans" w:eastAsia="Noto Sans" w:hAnsi="Noto Sans" w:cs="Noto Sans"/>
          <w:color w:val="222222"/>
          <w:sz w:val="24"/>
          <w:shd w:val="clear" w:color="auto" w:fill="FFFFFF"/>
        </w:rPr>
        <w:t>Chilena</w:t>
      </w:r>
      <w:proofErr w:type="gramEnd"/>
      <w:r>
        <w:rPr>
          <w:rFonts w:ascii="Noto Sans" w:eastAsia="Noto Sans" w:hAnsi="Noto Sans" w:cs="Noto Sans"/>
          <w:color w:val="222222"/>
          <w:sz w:val="24"/>
          <w:shd w:val="clear" w:color="auto" w:fill="FFFFFF"/>
        </w:rPr>
        <w:t>, o bien, que tenga su situación migratoria al día en nuestro país, permitiendo el cumplimiento de todo los solicitado en las presentes bases.</w:t>
      </w:r>
    </w:p>
    <w:p w14:paraId="29B2DDD8" w14:textId="77777777" w:rsidR="009C1785" w:rsidRDefault="00000000">
      <w:pPr>
        <w:numPr>
          <w:ilvl w:val="0"/>
          <w:numId w:val="1"/>
        </w:numPr>
        <w:tabs>
          <w:tab w:val="left" w:pos="720"/>
        </w:tabs>
        <w:spacing w:after="0" w:line="240" w:lineRule="auto"/>
        <w:ind w:left="720" w:hanging="360"/>
        <w:rPr>
          <w:rFonts w:ascii="Noto Sans" w:eastAsia="Noto Sans" w:hAnsi="Noto Sans" w:cs="Noto Sans"/>
          <w:color w:val="222222"/>
          <w:sz w:val="24"/>
          <w:shd w:val="clear" w:color="auto" w:fill="FFFFFF"/>
        </w:rPr>
      </w:pPr>
      <w:proofErr w:type="gramStart"/>
      <w:r>
        <w:rPr>
          <w:rFonts w:ascii="Noto Sans" w:eastAsia="Noto Sans" w:hAnsi="Noto Sans" w:cs="Noto Sans"/>
          <w:color w:val="222222"/>
          <w:sz w:val="24"/>
          <w:shd w:val="clear" w:color="auto" w:fill="FFFFFF"/>
        </w:rPr>
        <w:t>El tema a presentar</w:t>
      </w:r>
      <w:proofErr w:type="gramEnd"/>
      <w:r>
        <w:rPr>
          <w:rFonts w:ascii="Noto Sans" w:eastAsia="Noto Sans" w:hAnsi="Noto Sans" w:cs="Noto Sans"/>
          <w:color w:val="222222"/>
          <w:sz w:val="24"/>
          <w:shd w:val="clear" w:color="auto" w:fill="FFFFFF"/>
        </w:rPr>
        <w:t xml:space="preserve"> debe ser de raíz folclórica chilena referente a cualquier zona del país, tanto en su estructura y forma (letra) como en su composición (música), como, por ejemplo: cueca, tonada, décimas, polca, trote, cachimbos, taquirari, sajurianas, vals, refalosa, pericona, chamamé, etc. Se anunciará en la presentación del tema aspectos esenciales, como su título, la forma musical y seudónimo del autor.</w:t>
      </w:r>
    </w:p>
    <w:p w14:paraId="4DF56117" w14:textId="77777777" w:rsidR="009C1785" w:rsidRDefault="009C1785">
      <w:pPr>
        <w:spacing w:after="0" w:line="240" w:lineRule="auto"/>
        <w:rPr>
          <w:rFonts w:ascii="Noto Sans" w:eastAsia="Noto Sans" w:hAnsi="Noto Sans" w:cs="Noto Sans"/>
          <w:b/>
          <w:color w:val="222222"/>
          <w:sz w:val="24"/>
          <w:shd w:val="clear" w:color="auto" w:fill="FFFFFF"/>
        </w:rPr>
      </w:pPr>
    </w:p>
    <w:p w14:paraId="599A7CFB" w14:textId="77777777" w:rsidR="009C1785" w:rsidRDefault="009C1785">
      <w:pPr>
        <w:spacing w:after="0" w:line="240" w:lineRule="auto"/>
        <w:rPr>
          <w:rFonts w:ascii="Noto Sans" w:eastAsia="Noto Sans" w:hAnsi="Noto Sans" w:cs="Noto Sans"/>
          <w:b/>
          <w:color w:val="222222"/>
          <w:sz w:val="24"/>
          <w:shd w:val="clear" w:color="auto" w:fill="FFFFFF"/>
        </w:rPr>
      </w:pPr>
    </w:p>
    <w:p w14:paraId="16B989EB" w14:textId="77777777" w:rsidR="009C1785" w:rsidRDefault="009C1785">
      <w:pPr>
        <w:spacing w:after="0" w:line="240" w:lineRule="auto"/>
        <w:rPr>
          <w:rFonts w:ascii="Noto Sans" w:eastAsia="Noto Sans" w:hAnsi="Noto Sans" w:cs="Noto Sans"/>
          <w:b/>
          <w:color w:val="222222"/>
          <w:sz w:val="24"/>
          <w:shd w:val="clear" w:color="auto" w:fill="FFFFFF"/>
        </w:rPr>
      </w:pPr>
    </w:p>
    <w:p w14:paraId="66ECC2F4" w14:textId="77777777" w:rsidR="009C1785" w:rsidRDefault="009C1785">
      <w:pPr>
        <w:spacing w:after="0" w:line="240" w:lineRule="auto"/>
        <w:rPr>
          <w:rFonts w:ascii="Noto Sans" w:eastAsia="Noto Sans" w:hAnsi="Noto Sans" w:cs="Noto Sans"/>
          <w:b/>
          <w:color w:val="222222"/>
          <w:sz w:val="24"/>
          <w:shd w:val="clear" w:color="auto" w:fill="FFFFFF"/>
        </w:rPr>
      </w:pPr>
    </w:p>
    <w:p w14:paraId="23FFE887"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3.- DE LA INSCRIPCIÓN</w:t>
      </w:r>
    </w:p>
    <w:p w14:paraId="2B884D60" w14:textId="1325CCE2"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Los autores y compositores interesados deben enviar su material a la Municipalidad de Doñihue departamento de </w:t>
      </w:r>
      <w:r w:rsidR="007C4379">
        <w:rPr>
          <w:rFonts w:ascii="Noto Sans" w:eastAsia="Noto Sans" w:hAnsi="Noto Sans" w:cs="Noto Sans"/>
          <w:color w:val="222222"/>
          <w:sz w:val="24"/>
          <w:shd w:val="clear" w:color="auto" w:fill="FFFFFF"/>
        </w:rPr>
        <w:t>RRPP Y COMUNICACIONES</w:t>
      </w:r>
      <w:r>
        <w:rPr>
          <w:rFonts w:ascii="Noto Sans" w:eastAsia="Noto Sans" w:hAnsi="Noto Sans" w:cs="Noto Sans"/>
          <w:color w:val="222222"/>
          <w:sz w:val="24"/>
          <w:shd w:val="clear" w:color="auto" w:fill="FFFFFF"/>
        </w:rPr>
        <w:t xml:space="preserve"> de Doñihue, ubicado en </w:t>
      </w:r>
      <w:r w:rsidR="007C4379">
        <w:rPr>
          <w:rFonts w:ascii="Noto Sans" w:eastAsia="Noto Sans" w:hAnsi="Noto Sans" w:cs="Noto Sans"/>
          <w:color w:val="222222"/>
          <w:sz w:val="24"/>
          <w:shd w:val="clear" w:color="auto" w:fill="FFFFFF"/>
        </w:rPr>
        <w:t xml:space="preserve">Avenida </w:t>
      </w:r>
      <w:proofErr w:type="spellStart"/>
      <w:r w:rsidR="007C4379">
        <w:rPr>
          <w:rFonts w:ascii="Noto Sans" w:eastAsia="Noto Sans" w:hAnsi="Noto Sans" w:cs="Noto Sans"/>
          <w:color w:val="222222"/>
          <w:sz w:val="24"/>
          <w:shd w:val="clear" w:color="auto" w:fill="FFFFFF"/>
        </w:rPr>
        <w:t>Estacion</w:t>
      </w:r>
      <w:proofErr w:type="spellEnd"/>
      <w:r w:rsidR="007C4379">
        <w:rPr>
          <w:rFonts w:ascii="Noto Sans" w:eastAsia="Noto Sans" w:hAnsi="Noto Sans" w:cs="Noto Sans"/>
          <w:color w:val="222222"/>
          <w:sz w:val="24"/>
          <w:shd w:val="clear" w:color="auto" w:fill="FFFFFF"/>
        </w:rPr>
        <w:t xml:space="preserve"> 344 </w:t>
      </w:r>
      <w:r>
        <w:rPr>
          <w:rFonts w:ascii="Noto Sans" w:eastAsia="Noto Sans" w:hAnsi="Noto Sans" w:cs="Noto Sans"/>
          <w:color w:val="222222"/>
          <w:sz w:val="24"/>
          <w:shd w:val="clear" w:color="auto" w:fill="FFFFFF"/>
        </w:rPr>
        <w:t>-, Doñihue.  Debe ser la dirección exacta señalada anteriormente.</w:t>
      </w:r>
    </w:p>
    <w:p w14:paraId="270D168C"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Al dorso debe indicar la localidad a la que pertenece, en forma clara y legible.</w:t>
      </w:r>
    </w:p>
    <w:p w14:paraId="3C26B4F4"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b) Los autores deben inscribir sus obras bajo seudónimo, indicando la forma musical del tema.</w:t>
      </w:r>
    </w:p>
    <w:p w14:paraId="33F8C20B"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c) En sobre cerrado aparte, también bajo seudónimo, deberá acompañarse la ficha de inscripción contenida en las presentes bases, una breve </w:t>
      </w:r>
      <w:proofErr w:type="gramStart"/>
      <w:r>
        <w:rPr>
          <w:rFonts w:ascii="Noto Sans" w:eastAsia="Noto Sans" w:hAnsi="Noto Sans" w:cs="Noto Sans"/>
          <w:color w:val="222222"/>
          <w:sz w:val="24"/>
          <w:shd w:val="clear" w:color="auto" w:fill="FFFFFF"/>
        </w:rPr>
        <w:t>biografía personal</w:t>
      </w:r>
      <w:proofErr w:type="gramEnd"/>
      <w:r>
        <w:rPr>
          <w:rFonts w:ascii="Noto Sans" w:eastAsia="Noto Sans" w:hAnsi="Noto Sans" w:cs="Noto Sans"/>
          <w:color w:val="222222"/>
          <w:sz w:val="24"/>
          <w:shd w:val="clear" w:color="auto" w:fill="FFFFFF"/>
        </w:rPr>
        <w:t xml:space="preserve"> y la ficha técnica correspondiente. Este sobre sólo se abrirá si el tema queda seleccionado para competir en el festival.</w:t>
      </w:r>
    </w:p>
    <w:p w14:paraId="6938EBD2"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d) Cada creador podrá enviar más de una obra, clasificando sólo un tema para la competencia; por consiguiente, cada tema deberá postular por separado. Las composiciones no podrán exceder de un máximo de cuatro minutos de duración, incluida la introducción.</w:t>
      </w:r>
    </w:p>
    <w:p w14:paraId="47BBD099"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 el tema que participe deberá ser inédito, tanto en letra como en música, y no haber sido nunca grabado o difundido en público por cualquier medio, ya sea en vivo, por emisión radial o registro audiovisual.</w:t>
      </w:r>
    </w:p>
    <w:p w14:paraId="0B3E5A59"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lastRenderedPageBreak/>
        <w:t>f) Las canciones deberán ser enviadas en un CD y/o pendrive con la información solicitada, con la grabación de audio claro y aceptable en términos auditivos, interpretadas por solistas, grupo o conjunto que defienden en vivo su obra (en caso de ser seleccionada), indicando al inicio de la grabación el título de la composición, forma musical y seudónimo del autor.</w:t>
      </w:r>
    </w:p>
    <w:p w14:paraId="721CB6DC" w14:textId="77777777"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g) Junto con el material sonoro debe adjuntarse 5 (cinco) ejemplares de la letra, incluyendo sus acordes (base armónica de la obra).</w:t>
      </w:r>
    </w:p>
    <w:p w14:paraId="52A00E68" w14:textId="0E3AF7A5"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h) La recepción de los temas será hasta las 1</w:t>
      </w:r>
      <w:r w:rsidR="007C4379">
        <w:rPr>
          <w:rFonts w:ascii="Noto Sans" w:eastAsia="Noto Sans" w:hAnsi="Noto Sans" w:cs="Noto Sans"/>
          <w:color w:val="222222"/>
          <w:sz w:val="24"/>
          <w:shd w:val="clear" w:color="auto" w:fill="FFFFFF"/>
        </w:rPr>
        <w:t>3</w:t>
      </w:r>
      <w:r>
        <w:rPr>
          <w:rFonts w:ascii="Noto Sans" w:eastAsia="Noto Sans" w:hAnsi="Noto Sans" w:cs="Noto Sans"/>
          <w:color w:val="222222"/>
          <w:sz w:val="24"/>
          <w:shd w:val="clear" w:color="auto" w:fill="FFFFFF"/>
        </w:rPr>
        <w:t xml:space="preserve">:00 horas del día </w:t>
      </w:r>
      <w:r w:rsidR="007C4379">
        <w:rPr>
          <w:rFonts w:ascii="Noto Sans" w:eastAsia="Noto Sans" w:hAnsi="Noto Sans" w:cs="Noto Sans"/>
          <w:color w:val="222222"/>
          <w:sz w:val="24"/>
          <w:shd w:val="clear" w:color="auto" w:fill="FFFFFF"/>
        </w:rPr>
        <w:t xml:space="preserve">Jueves 15 </w:t>
      </w:r>
      <w:r>
        <w:rPr>
          <w:rFonts w:ascii="Noto Sans" w:eastAsia="Noto Sans" w:hAnsi="Noto Sans" w:cs="Noto Sans"/>
          <w:color w:val="222222"/>
          <w:sz w:val="24"/>
          <w:shd w:val="clear" w:color="auto" w:fill="FFFFFF"/>
        </w:rPr>
        <w:t xml:space="preserve">de </w:t>
      </w:r>
      <w:proofErr w:type="gramStart"/>
      <w:r>
        <w:rPr>
          <w:rFonts w:ascii="Noto Sans" w:eastAsia="Noto Sans" w:hAnsi="Noto Sans" w:cs="Noto Sans"/>
          <w:color w:val="222222"/>
          <w:sz w:val="24"/>
          <w:shd w:val="clear" w:color="auto" w:fill="FFFFFF"/>
        </w:rPr>
        <w:t>Junio</w:t>
      </w:r>
      <w:proofErr w:type="gramEnd"/>
      <w:r>
        <w:rPr>
          <w:rFonts w:ascii="Noto Sans" w:eastAsia="Noto Sans" w:hAnsi="Noto Sans" w:cs="Noto Sans"/>
          <w:color w:val="222222"/>
          <w:sz w:val="24"/>
          <w:shd w:val="clear" w:color="auto" w:fill="FFFFFF"/>
        </w:rPr>
        <w:t xml:space="preserve"> del 2023, plazo impostergable. Sin embargo, se aceptarán las obras que lleguen al destino con posterioridad y antes de la preselección, registrando timbre y registro de correo dentro del plazo entregado.</w:t>
      </w:r>
    </w:p>
    <w:p w14:paraId="6155889E"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3.- DE LA PRESELECCIÓN</w:t>
      </w:r>
    </w:p>
    <w:p w14:paraId="2966F143" w14:textId="3ECFE7FE"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La selección de las obras se realizará por un jurado </w:t>
      </w:r>
      <w:proofErr w:type="spellStart"/>
      <w:r w:rsidR="007C4379">
        <w:rPr>
          <w:rFonts w:ascii="Noto Sans" w:eastAsia="Noto Sans" w:hAnsi="Noto Sans" w:cs="Noto Sans"/>
          <w:color w:val="222222"/>
          <w:sz w:val="24"/>
          <w:shd w:val="clear" w:color="auto" w:fill="FFFFFF"/>
        </w:rPr>
        <w:t>pre-seleccionador</w:t>
      </w:r>
      <w:proofErr w:type="spellEnd"/>
      <w:r>
        <w:rPr>
          <w:rFonts w:ascii="Noto Sans" w:eastAsia="Noto Sans" w:hAnsi="Noto Sans" w:cs="Noto Sans"/>
          <w:color w:val="222222"/>
          <w:sz w:val="24"/>
          <w:shd w:val="clear" w:color="auto" w:fill="FFFFFF"/>
        </w:rPr>
        <w:t xml:space="preserve"> idóneo integrado por 3 personas de reconocida trayectoria y competencia, ocasión en la cual se elegirán de entre las canciones </w:t>
      </w:r>
      <w:proofErr w:type="spellStart"/>
      <w:r>
        <w:rPr>
          <w:rFonts w:ascii="Noto Sans" w:eastAsia="Noto Sans" w:hAnsi="Noto Sans" w:cs="Noto Sans"/>
          <w:color w:val="222222"/>
          <w:sz w:val="24"/>
          <w:shd w:val="clear" w:color="auto" w:fill="FFFFFF"/>
        </w:rPr>
        <w:t>recepcionadas</w:t>
      </w:r>
      <w:proofErr w:type="spellEnd"/>
      <w:r>
        <w:rPr>
          <w:rFonts w:ascii="Noto Sans" w:eastAsia="Noto Sans" w:hAnsi="Noto Sans" w:cs="Noto Sans"/>
          <w:color w:val="222222"/>
          <w:sz w:val="24"/>
          <w:shd w:val="clear" w:color="auto" w:fill="FFFFFF"/>
        </w:rPr>
        <w:t> </w:t>
      </w:r>
      <w:r>
        <w:rPr>
          <w:rFonts w:ascii="Noto Sans" w:eastAsia="Noto Sans" w:hAnsi="Noto Sans" w:cs="Noto Sans"/>
          <w:b/>
          <w:color w:val="222222"/>
          <w:sz w:val="24"/>
          <w:shd w:val="clear" w:color="auto" w:fill="FFFFFF"/>
        </w:rPr>
        <w:t>6 temas</w:t>
      </w:r>
      <w:r>
        <w:rPr>
          <w:rFonts w:ascii="Noto Sans" w:eastAsia="Noto Sans" w:hAnsi="Noto Sans" w:cs="Noto Sans"/>
          <w:color w:val="222222"/>
          <w:sz w:val="24"/>
          <w:shd w:val="clear" w:color="auto" w:fill="FFFFFF"/>
        </w:rPr>
        <w:t xml:space="preserve"> que participarán en la competencia, de los cuales se reservan 1 cupos para obras cuyos autores y/o compositores sean de origen </w:t>
      </w:r>
      <w:proofErr w:type="spellStart"/>
      <w:r>
        <w:rPr>
          <w:rFonts w:ascii="Noto Sans" w:eastAsia="Noto Sans" w:hAnsi="Noto Sans" w:cs="Noto Sans"/>
          <w:color w:val="222222"/>
          <w:sz w:val="24"/>
          <w:shd w:val="clear" w:color="auto" w:fill="FFFFFF"/>
        </w:rPr>
        <w:t>Doñihuano</w:t>
      </w:r>
      <w:proofErr w:type="spellEnd"/>
      <w:r>
        <w:rPr>
          <w:rFonts w:ascii="Noto Sans" w:eastAsia="Noto Sans" w:hAnsi="Noto Sans" w:cs="Noto Sans"/>
          <w:color w:val="222222"/>
          <w:sz w:val="24"/>
          <w:shd w:val="clear" w:color="auto" w:fill="FFFFFF"/>
        </w:rPr>
        <w:t>, debiendo enviar para ello una declaración jurada donde menciona su domicilio. Junto a esto, se seleccionarán dos obras de reserva en orden de clasificación. La decisión de este jurado es inapelable.</w:t>
      </w:r>
    </w:p>
    <w:p w14:paraId="6D426556" w14:textId="371D3D81"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a) Los temas participantes se darán a conocer y podrán ser difundidos inmediatamente después de haber suscrito el acta que contiene a los participantes seleccionados para la competencia. Dicha acta se hará pública durante el día </w:t>
      </w:r>
      <w:r w:rsidR="007C4379">
        <w:rPr>
          <w:rFonts w:ascii="Noto Sans" w:eastAsia="Noto Sans" w:hAnsi="Noto Sans" w:cs="Noto Sans"/>
          <w:color w:val="222222"/>
          <w:sz w:val="24"/>
          <w:shd w:val="clear" w:color="auto" w:fill="FFFFFF"/>
        </w:rPr>
        <w:t>jueves 22</w:t>
      </w:r>
      <w:r>
        <w:rPr>
          <w:rFonts w:ascii="Noto Sans" w:eastAsia="Noto Sans" w:hAnsi="Noto Sans" w:cs="Noto Sans"/>
          <w:color w:val="222222"/>
          <w:sz w:val="24"/>
          <w:shd w:val="clear" w:color="auto" w:fill="FFFFFF"/>
        </w:rPr>
        <w:t xml:space="preserve"> de </w:t>
      </w:r>
      <w:proofErr w:type="gramStart"/>
      <w:r>
        <w:rPr>
          <w:rFonts w:ascii="Noto Sans" w:eastAsia="Noto Sans" w:hAnsi="Noto Sans" w:cs="Noto Sans"/>
          <w:color w:val="222222"/>
          <w:sz w:val="24"/>
          <w:shd w:val="clear" w:color="auto" w:fill="FFFFFF"/>
        </w:rPr>
        <w:t>Junio</w:t>
      </w:r>
      <w:proofErr w:type="gramEnd"/>
      <w:r>
        <w:rPr>
          <w:rFonts w:ascii="Noto Sans" w:eastAsia="Noto Sans" w:hAnsi="Noto Sans" w:cs="Noto Sans"/>
          <w:color w:val="222222"/>
          <w:sz w:val="24"/>
          <w:shd w:val="clear" w:color="auto" w:fill="FFFFFF"/>
        </w:rPr>
        <w:t xml:space="preserve"> del 2023.</w:t>
      </w:r>
    </w:p>
    <w:p w14:paraId="273697D1" w14:textId="2EAC4A38" w:rsidR="009C1785" w:rsidRDefault="00000000">
      <w:pPr>
        <w:spacing w:after="384"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b) Los reclamos relacionados con la originalidad, propiedad de los temas seleccionados o cualquier infracción a las presentes bases, deben constar por escrito sobre esa falta, presentándose a la comisión organizadora del festival, hasta las 12 </w:t>
      </w:r>
      <w:proofErr w:type="spellStart"/>
      <w:r>
        <w:rPr>
          <w:rFonts w:ascii="Noto Sans" w:eastAsia="Noto Sans" w:hAnsi="Noto Sans" w:cs="Noto Sans"/>
          <w:color w:val="222222"/>
          <w:sz w:val="24"/>
          <w:shd w:val="clear" w:color="auto" w:fill="FFFFFF"/>
        </w:rPr>
        <w:t>hrs</w:t>
      </w:r>
      <w:proofErr w:type="spellEnd"/>
      <w:r>
        <w:rPr>
          <w:rFonts w:ascii="Noto Sans" w:eastAsia="Noto Sans" w:hAnsi="Noto Sans" w:cs="Noto Sans"/>
          <w:color w:val="222222"/>
          <w:sz w:val="24"/>
          <w:shd w:val="clear" w:color="auto" w:fill="FFFFFF"/>
        </w:rPr>
        <w:t xml:space="preserve"> del día </w:t>
      </w:r>
      <w:r w:rsidR="007C4379">
        <w:rPr>
          <w:rFonts w:ascii="Noto Sans" w:eastAsia="Noto Sans" w:hAnsi="Noto Sans" w:cs="Noto Sans"/>
          <w:color w:val="222222"/>
          <w:sz w:val="24"/>
          <w:shd w:val="clear" w:color="auto" w:fill="FFFFFF"/>
        </w:rPr>
        <w:t>26</w:t>
      </w:r>
      <w:r>
        <w:rPr>
          <w:rFonts w:ascii="Noto Sans" w:eastAsia="Noto Sans" w:hAnsi="Noto Sans" w:cs="Noto Sans"/>
          <w:color w:val="222222"/>
          <w:sz w:val="24"/>
          <w:shd w:val="clear" w:color="auto" w:fill="FFFFFF"/>
        </w:rPr>
        <w:t xml:space="preserve"> de </w:t>
      </w:r>
      <w:r w:rsidR="007C4379">
        <w:rPr>
          <w:rFonts w:ascii="Noto Sans" w:eastAsia="Noto Sans" w:hAnsi="Noto Sans" w:cs="Noto Sans"/>
          <w:color w:val="222222"/>
          <w:sz w:val="24"/>
          <w:shd w:val="clear" w:color="auto" w:fill="FFFFFF"/>
        </w:rPr>
        <w:t>junio</w:t>
      </w:r>
      <w:r>
        <w:rPr>
          <w:rFonts w:ascii="Noto Sans" w:eastAsia="Noto Sans" w:hAnsi="Noto Sans" w:cs="Noto Sans"/>
          <w:color w:val="222222"/>
          <w:sz w:val="24"/>
          <w:shd w:val="clear" w:color="auto" w:fill="FFFFFF"/>
        </w:rPr>
        <w:t xml:space="preserve"> del 2023, acompañándose de pruebas que acrediten la infracción. Acogido favorablemente el reclamo, el tema será descalificado y podrá ser reemplazado por el listado de temas en lista de espera. El veredicto de la comisión organizadora no será susceptible de recurso.</w:t>
      </w:r>
    </w:p>
    <w:p w14:paraId="5A56450D" w14:textId="77777777" w:rsidR="007C4379" w:rsidRDefault="007C4379">
      <w:pPr>
        <w:spacing w:after="0" w:line="240" w:lineRule="auto"/>
        <w:rPr>
          <w:rFonts w:ascii="Noto Sans" w:eastAsia="Noto Sans" w:hAnsi="Noto Sans" w:cs="Noto Sans"/>
          <w:b/>
          <w:color w:val="222222"/>
          <w:sz w:val="24"/>
          <w:shd w:val="clear" w:color="auto" w:fill="FFFFFF"/>
        </w:rPr>
      </w:pPr>
    </w:p>
    <w:p w14:paraId="746B0543" w14:textId="0EBBEBEB"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lastRenderedPageBreak/>
        <w:t>4.- DE LOS INTÉRPRETES</w:t>
      </w:r>
    </w:p>
    <w:p w14:paraId="48B5E176"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Los temas en competencia podrán ser interpretados por solistas. grupos o conjuntos con un número máximo de 6 integrantes, todos mayores de 18 años. Cada solista o grupo podrá defender sólo un tema de la competencia.</w:t>
      </w:r>
    </w:p>
    <w:p w14:paraId="04974B1B"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Se sugiere que los intérpretes se presenten con vestuario típico acorde con la región o zona a la cual alude el tema en competencia.</w:t>
      </w:r>
    </w:p>
    <w:p w14:paraId="3B28F91D"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En el escenario no se admitirá personas ajenas a lo estrictamente musical. Los instrumentos que se utilicen en el escenario deberán ser propios de él o los intérpretes.</w:t>
      </w:r>
    </w:p>
    <w:p w14:paraId="2DE9B11E"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No se permitirá la participación con pistas de acompañamiento, secuencias, software u otros elementos análogos o digitales, en apoyo de la interpretación del tema en competencia. El sonido de cada instrumento se debe hacer en el escenario.</w:t>
      </w:r>
    </w:p>
    <w:p w14:paraId="233C9D0A" w14:textId="7E866945"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El festival tendrá un ensayo y prueba de sonido </w:t>
      </w:r>
      <w:r>
        <w:rPr>
          <w:rFonts w:ascii="Noto Sans" w:eastAsia="Noto Sans" w:hAnsi="Noto Sans" w:cs="Noto Sans"/>
          <w:b/>
          <w:color w:val="222222"/>
          <w:sz w:val="24"/>
          <w:shd w:val="clear" w:color="auto" w:fill="FFFFFF"/>
        </w:rPr>
        <w:t>GENERAL Y OBLIGATORIO </w:t>
      </w:r>
      <w:r>
        <w:rPr>
          <w:rFonts w:ascii="Noto Sans" w:eastAsia="Noto Sans" w:hAnsi="Noto Sans" w:cs="Noto Sans"/>
          <w:color w:val="222222"/>
          <w:sz w:val="24"/>
          <w:shd w:val="clear" w:color="auto" w:fill="FFFFFF"/>
        </w:rPr>
        <w:t xml:space="preserve">para todo participante, el </w:t>
      </w:r>
      <w:r w:rsidR="007C4379">
        <w:rPr>
          <w:rFonts w:ascii="Noto Sans" w:eastAsia="Noto Sans" w:hAnsi="Noto Sans" w:cs="Noto Sans"/>
          <w:color w:val="222222"/>
          <w:sz w:val="24"/>
          <w:shd w:val="clear" w:color="auto" w:fill="FFFFFF"/>
        </w:rPr>
        <w:t xml:space="preserve">sábado </w:t>
      </w:r>
      <w:proofErr w:type="gramStart"/>
      <w:r w:rsidR="007C4379">
        <w:rPr>
          <w:rFonts w:ascii="Noto Sans" w:eastAsia="Noto Sans" w:hAnsi="Noto Sans" w:cs="Noto Sans"/>
          <w:color w:val="222222"/>
          <w:sz w:val="24"/>
          <w:shd w:val="clear" w:color="auto" w:fill="FFFFFF"/>
        </w:rPr>
        <w:t xml:space="preserve">01 </w:t>
      </w:r>
      <w:r>
        <w:rPr>
          <w:rFonts w:ascii="Noto Sans" w:eastAsia="Noto Sans" w:hAnsi="Noto Sans" w:cs="Noto Sans"/>
          <w:color w:val="222222"/>
          <w:sz w:val="24"/>
          <w:shd w:val="clear" w:color="auto" w:fill="FFFFFF"/>
        </w:rPr>
        <w:t xml:space="preserve"> de</w:t>
      </w:r>
      <w:proofErr w:type="gramEnd"/>
      <w:r>
        <w:rPr>
          <w:rFonts w:ascii="Noto Sans" w:eastAsia="Noto Sans" w:hAnsi="Noto Sans" w:cs="Noto Sans"/>
          <w:color w:val="222222"/>
          <w:sz w:val="24"/>
          <w:shd w:val="clear" w:color="auto" w:fill="FFFFFF"/>
        </w:rPr>
        <w:t xml:space="preserve"> </w:t>
      </w:r>
      <w:r w:rsidR="007C4379">
        <w:rPr>
          <w:rFonts w:ascii="Noto Sans" w:eastAsia="Noto Sans" w:hAnsi="Noto Sans" w:cs="Noto Sans"/>
          <w:color w:val="222222"/>
          <w:sz w:val="24"/>
          <w:shd w:val="clear" w:color="auto" w:fill="FFFFFF"/>
        </w:rPr>
        <w:t xml:space="preserve">julio </w:t>
      </w:r>
      <w:r>
        <w:rPr>
          <w:rFonts w:ascii="Noto Sans" w:eastAsia="Noto Sans" w:hAnsi="Noto Sans" w:cs="Noto Sans"/>
          <w:color w:val="222222"/>
          <w:sz w:val="24"/>
          <w:shd w:val="clear" w:color="auto" w:fill="FFFFFF"/>
        </w:rPr>
        <w:t xml:space="preserve"> desde las 1</w:t>
      </w:r>
      <w:r w:rsidR="007C4379">
        <w:rPr>
          <w:rFonts w:ascii="Noto Sans" w:eastAsia="Noto Sans" w:hAnsi="Noto Sans" w:cs="Noto Sans"/>
          <w:color w:val="222222"/>
          <w:sz w:val="24"/>
          <w:shd w:val="clear" w:color="auto" w:fill="FFFFFF"/>
        </w:rPr>
        <w:t>2</w:t>
      </w:r>
      <w:r>
        <w:rPr>
          <w:rFonts w:ascii="Noto Sans" w:eastAsia="Noto Sans" w:hAnsi="Noto Sans" w:cs="Noto Sans"/>
          <w:color w:val="222222"/>
          <w:sz w:val="24"/>
          <w:shd w:val="clear" w:color="auto" w:fill="FFFFFF"/>
        </w:rPr>
        <w:t xml:space="preserve">  horas en adelante, para efecto de:</w:t>
      </w:r>
    </w:p>
    <w:p w14:paraId="67613AE8"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Plantilla</w:t>
      </w:r>
    </w:p>
    <w:p w14:paraId="181DD1EA"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Micrófonos </w:t>
      </w:r>
    </w:p>
    <w:p w14:paraId="4B0ACC9B"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Animación</w:t>
      </w:r>
    </w:p>
    <w:p w14:paraId="785844E6"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Iluminación</w:t>
      </w:r>
    </w:p>
    <w:p w14:paraId="6D582FA7"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Puesta en escena</w:t>
      </w:r>
    </w:p>
    <w:p w14:paraId="6B28FC7F"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Necesidades de última hora</w:t>
      </w:r>
    </w:p>
    <w:p w14:paraId="1E6B8475"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En el ensayo general se realizará el sorteo para definir el orden de participación por los integrantes de la comisión artística.</w:t>
      </w:r>
    </w:p>
    <w:p w14:paraId="1DC53AC6" w14:textId="520DC5E2"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Una vez clasificado el tema no podrá ser retirado del </w:t>
      </w:r>
      <w:r w:rsidR="007C4379">
        <w:rPr>
          <w:rFonts w:ascii="Noto Sans" w:eastAsia="Noto Sans" w:hAnsi="Noto Sans" w:cs="Noto Sans"/>
          <w:color w:val="222222"/>
          <w:sz w:val="24"/>
          <w:shd w:val="clear" w:color="auto" w:fill="FFFFFF"/>
        </w:rPr>
        <w:t>certamen</w:t>
      </w:r>
      <w:r>
        <w:rPr>
          <w:rFonts w:ascii="Noto Sans" w:eastAsia="Noto Sans" w:hAnsi="Noto Sans" w:cs="Noto Sans"/>
          <w:color w:val="222222"/>
          <w:sz w:val="24"/>
          <w:shd w:val="clear" w:color="auto" w:fill="FFFFFF"/>
        </w:rPr>
        <w:t>.</w:t>
      </w:r>
    </w:p>
    <w:p w14:paraId="326C6F3C"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Los autores, compositores e intérpretes clasificados, autorizan a la Municipalidad de Doñihue mediante </w:t>
      </w:r>
      <w:proofErr w:type="gramStart"/>
      <w:r>
        <w:rPr>
          <w:rFonts w:ascii="Noto Sans" w:eastAsia="Noto Sans" w:hAnsi="Noto Sans" w:cs="Noto Sans"/>
          <w:color w:val="222222"/>
          <w:sz w:val="24"/>
          <w:shd w:val="clear" w:color="auto" w:fill="FFFFFF"/>
        </w:rPr>
        <w:t>su organizadores</w:t>
      </w:r>
      <w:proofErr w:type="gramEnd"/>
      <w:r>
        <w:rPr>
          <w:rFonts w:ascii="Noto Sans" w:eastAsia="Noto Sans" w:hAnsi="Noto Sans" w:cs="Noto Sans"/>
          <w:color w:val="222222"/>
          <w:sz w:val="24"/>
          <w:shd w:val="clear" w:color="auto" w:fill="FFFFFF"/>
        </w:rPr>
        <w:t xml:space="preserve">, a difundir sus canciones, así como para transmitir sus actuaciones por radio, vía </w:t>
      </w:r>
      <w:proofErr w:type="spellStart"/>
      <w:r>
        <w:rPr>
          <w:rFonts w:ascii="Noto Sans" w:eastAsia="Noto Sans" w:hAnsi="Noto Sans" w:cs="Noto Sans"/>
          <w:color w:val="222222"/>
          <w:sz w:val="24"/>
          <w:shd w:val="clear" w:color="auto" w:fill="FFFFFF"/>
        </w:rPr>
        <w:t>streaming</w:t>
      </w:r>
      <w:proofErr w:type="spellEnd"/>
      <w:r>
        <w:rPr>
          <w:rFonts w:ascii="Noto Sans" w:eastAsia="Noto Sans" w:hAnsi="Noto Sans" w:cs="Noto Sans"/>
          <w:color w:val="222222"/>
          <w:sz w:val="24"/>
          <w:shd w:val="clear" w:color="auto" w:fill="FFFFFF"/>
        </w:rPr>
        <w:t xml:space="preserve"> o televisión durante las diferentes etapas del festival, sin cobro por parte de éstos.</w:t>
      </w:r>
    </w:p>
    <w:p w14:paraId="04F41835"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La comisión artística estará facultada para suspender la actuación de algún intérprete por transgresión a las presentes bases, por atrasos o inasistencia al ensayo o actuaciones.</w:t>
      </w:r>
    </w:p>
    <w:p w14:paraId="235160B4"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No se permitirá bajo ningún pretexto la ingesta de alcohol durante el desarrollo de la jornada del festival. Su transgresión será motivo suficiente para la suspensión de él o los participantes.</w:t>
      </w:r>
    </w:p>
    <w:p w14:paraId="03F79CC1" w14:textId="77777777" w:rsidR="009C1785" w:rsidRDefault="00000000">
      <w:pPr>
        <w:numPr>
          <w:ilvl w:val="0"/>
          <w:numId w:val="2"/>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lastRenderedPageBreak/>
        <w:t xml:space="preserve">Las personas que se registran como intérpretes en competencia en la defensa de una obra no podrán intervenir de ningún modo en otra obra partícipe de este certamen, ni tampoco del </w:t>
      </w:r>
      <w:proofErr w:type="gramStart"/>
      <w:r>
        <w:rPr>
          <w:rFonts w:ascii="Noto Sans" w:eastAsia="Noto Sans" w:hAnsi="Noto Sans" w:cs="Noto Sans"/>
          <w:color w:val="222222"/>
          <w:sz w:val="24"/>
          <w:shd w:val="clear" w:color="auto" w:fill="FFFFFF"/>
        </w:rPr>
        <w:t>show</w:t>
      </w:r>
      <w:proofErr w:type="gramEnd"/>
      <w:r>
        <w:rPr>
          <w:rFonts w:ascii="Noto Sans" w:eastAsia="Noto Sans" w:hAnsi="Noto Sans" w:cs="Noto Sans"/>
          <w:color w:val="222222"/>
          <w:sz w:val="24"/>
          <w:shd w:val="clear" w:color="auto" w:fill="FFFFFF"/>
        </w:rPr>
        <w:t>.</w:t>
      </w:r>
    </w:p>
    <w:p w14:paraId="7E96A012" w14:textId="77777777" w:rsidR="007C4379" w:rsidRDefault="007C4379">
      <w:pPr>
        <w:spacing w:after="0" w:line="240" w:lineRule="auto"/>
        <w:rPr>
          <w:rFonts w:ascii="Noto Sans" w:eastAsia="Noto Sans" w:hAnsi="Noto Sans" w:cs="Noto Sans"/>
          <w:b/>
          <w:color w:val="222222"/>
          <w:sz w:val="24"/>
          <w:shd w:val="clear" w:color="auto" w:fill="FFFFFF"/>
        </w:rPr>
      </w:pPr>
    </w:p>
    <w:p w14:paraId="3B4DE48C" w14:textId="77777777" w:rsidR="007C4379" w:rsidRDefault="007C4379">
      <w:pPr>
        <w:spacing w:after="0" w:line="240" w:lineRule="auto"/>
        <w:rPr>
          <w:rFonts w:ascii="Noto Sans" w:eastAsia="Noto Sans" w:hAnsi="Noto Sans" w:cs="Noto Sans"/>
          <w:b/>
          <w:color w:val="222222"/>
          <w:sz w:val="24"/>
          <w:shd w:val="clear" w:color="auto" w:fill="FFFFFF"/>
        </w:rPr>
      </w:pPr>
    </w:p>
    <w:p w14:paraId="4D4556E7" w14:textId="7387C999"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5.- DEL JURADO</w:t>
      </w:r>
    </w:p>
    <w:p w14:paraId="7823BDFF" w14:textId="77777777" w:rsidR="009C1785" w:rsidRDefault="00000000">
      <w:pPr>
        <w:numPr>
          <w:ilvl w:val="0"/>
          <w:numId w:val="3"/>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El jurado de sala o de la competencia estará integrado </w:t>
      </w:r>
      <w:proofErr w:type="gramStart"/>
      <w:r>
        <w:rPr>
          <w:rFonts w:ascii="Noto Sans" w:eastAsia="Noto Sans" w:hAnsi="Noto Sans" w:cs="Noto Sans"/>
          <w:color w:val="222222"/>
          <w:sz w:val="24"/>
          <w:shd w:val="clear" w:color="auto" w:fill="FFFFFF"/>
        </w:rPr>
        <w:t>por  personas</w:t>
      </w:r>
      <w:proofErr w:type="gramEnd"/>
      <w:r>
        <w:rPr>
          <w:rFonts w:ascii="Noto Sans" w:eastAsia="Noto Sans" w:hAnsi="Noto Sans" w:cs="Noto Sans"/>
          <w:color w:val="222222"/>
          <w:sz w:val="24"/>
          <w:shd w:val="clear" w:color="auto" w:fill="FFFFFF"/>
        </w:rPr>
        <w:t xml:space="preserve"> idóneas, quienes deberán asistir a todas las sesiones de los días de competencia.</w:t>
      </w:r>
    </w:p>
    <w:p w14:paraId="0E3CD6ED" w14:textId="77777777" w:rsidR="009C1785" w:rsidRDefault="00000000">
      <w:pPr>
        <w:numPr>
          <w:ilvl w:val="0"/>
          <w:numId w:val="3"/>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El jurado actuará en forma autónoma, adoptando sus decisiones por mayoría, teniendo en consideración las presentes bases y los objetivos del festival. Las decisiones del jurado serán inapelables. La interpretación de estas bases corresponde a la comisión artística. Del mismo modo, todo lo considerado en estas bases será resuelto por dicha comisión</w:t>
      </w:r>
    </w:p>
    <w:p w14:paraId="4F0DFC2B"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6.- DE LOS PREMIOS</w:t>
      </w:r>
    </w:p>
    <w:p w14:paraId="668FCEB1" w14:textId="77777777" w:rsidR="009C1785" w:rsidRDefault="00000000">
      <w:pPr>
        <w:numPr>
          <w:ilvl w:val="0"/>
          <w:numId w:val="4"/>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Conocido el veredicto del jurado de sala, los ganadores se harán acreedores de los siguientes premios:</w:t>
      </w:r>
    </w:p>
    <w:p w14:paraId="35F94AAC" w14:textId="77777777" w:rsidR="009C1785" w:rsidRDefault="009C1785">
      <w:pPr>
        <w:tabs>
          <w:tab w:val="left" w:pos="720"/>
        </w:tabs>
        <w:spacing w:after="0" w:line="240" w:lineRule="auto"/>
        <w:rPr>
          <w:rFonts w:ascii="Noto Sans" w:eastAsia="Noto Sans" w:hAnsi="Noto Sans" w:cs="Noto Sans"/>
          <w:color w:val="222222"/>
          <w:sz w:val="24"/>
          <w:shd w:val="clear" w:color="auto" w:fill="FFFFFF"/>
        </w:rPr>
      </w:pPr>
    </w:p>
    <w:p w14:paraId="46C120C6" w14:textId="29898628" w:rsidR="009C1785" w:rsidRDefault="007C4379">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Información será entregada mediante correo solicitado a rgonzalezf@mdonihue.cl</w:t>
      </w:r>
    </w:p>
    <w:p w14:paraId="7A131BF3" w14:textId="77777777" w:rsidR="009C1785" w:rsidRDefault="009C1785">
      <w:pPr>
        <w:spacing w:after="0" w:line="240" w:lineRule="auto"/>
        <w:rPr>
          <w:rFonts w:ascii="Noto Sans" w:eastAsia="Noto Sans" w:hAnsi="Noto Sans" w:cs="Noto Sans"/>
          <w:color w:val="222222"/>
          <w:sz w:val="24"/>
          <w:shd w:val="clear" w:color="auto" w:fill="FFFFFF"/>
        </w:rPr>
      </w:pPr>
    </w:p>
    <w:p w14:paraId="4A24392E"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Los premios en dinero establecidos en las presentes bases serán pagados al autor(es) de las canciones ganadoras o a quien acredite su representación a través de poder notarial otorgado especialmente para ello.</w:t>
      </w:r>
    </w:p>
    <w:p w14:paraId="6AB275F2" w14:textId="77777777" w:rsidR="009C1785" w:rsidRDefault="009C1785">
      <w:pPr>
        <w:spacing w:after="0" w:line="240" w:lineRule="auto"/>
        <w:rPr>
          <w:rFonts w:ascii="Noto Sans" w:eastAsia="Noto Sans" w:hAnsi="Noto Sans" w:cs="Noto Sans"/>
          <w:color w:val="222222"/>
          <w:sz w:val="24"/>
          <w:shd w:val="clear" w:color="auto" w:fill="FFFFFF"/>
        </w:rPr>
      </w:pPr>
    </w:p>
    <w:p w14:paraId="5B63B5C1" w14:textId="77777777" w:rsidR="009C1785" w:rsidRDefault="00000000">
      <w:pPr>
        <w:spacing w:after="0" w:line="240" w:lineRule="auto"/>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7.- VARIOS</w:t>
      </w:r>
    </w:p>
    <w:p w14:paraId="1B409C16" w14:textId="77777777"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No podrá participar la obra que corresponda a un jurado, ya sea de sala o </w:t>
      </w:r>
      <w:proofErr w:type="spellStart"/>
      <w:r>
        <w:rPr>
          <w:rFonts w:ascii="Noto Sans" w:eastAsia="Noto Sans" w:hAnsi="Noto Sans" w:cs="Noto Sans"/>
          <w:color w:val="222222"/>
          <w:sz w:val="24"/>
          <w:shd w:val="clear" w:color="auto" w:fill="FFFFFF"/>
        </w:rPr>
        <w:t>preseleccionador</w:t>
      </w:r>
      <w:proofErr w:type="spellEnd"/>
      <w:r>
        <w:rPr>
          <w:rFonts w:ascii="Noto Sans" w:eastAsia="Noto Sans" w:hAnsi="Noto Sans" w:cs="Noto Sans"/>
          <w:color w:val="222222"/>
          <w:sz w:val="24"/>
          <w:shd w:val="clear" w:color="auto" w:fill="FFFFFF"/>
        </w:rPr>
        <w:t>, ni pariente por consanguinidad o afinidad hasta el tercer grado, ni cónyuge ni conviviente.</w:t>
      </w:r>
    </w:p>
    <w:p w14:paraId="18B0ABD8" w14:textId="77777777"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El festival no otorgará movilización desde los lugares de origen, Sólo se otorgará movilización dentro de la comuna para los días que dure el evento.</w:t>
      </w:r>
    </w:p>
    <w:p w14:paraId="4CBD4B9E" w14:textId="77777777"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La corporación no financiará estadía a ningún participante, sea autor, compositor o intérpretes inscritos, Sólo se responderá de gastos debidamente autorizados.</w:t>
      </w:r>
    </w:p>
    <w:p w14:paraId="150AD78D" w14:textId="77777777"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El material de presentación de las canciones clasificadas no será devuelto y quedará en poder de la Municipalidad de Doñihue y su </w:t>
      </w:r>
      <w:proofErr w:type="spellStart"/>
      <w:r>
        <w:rPr>
          <w:rFonts w:ascii="Noto Sans" w:eastAsia="Noto Sans" w:hAnsi="Noto Sans" w:cs="Noto Sans"/>
          <w:color w:val="222222"/>
          <w:sz w:val="24"/>
          <w:shd w:val="clear" w:color="auto" w:fill="FFFFFF"/>
        </w:rPr>
        <w:t>organizacion</w:t>
      </w:r>
      <w:proofErr w:type="spellEnd"/>
      <w:r>
        <w:rPr>
          <w:rFonts w:ascii="Noto Sans" w:eastAsia="Noto Sans" w:hAnsi="Noto Sans" w:cs="Noto Sans"/>
          <w:color w:val="222222"/>
          <w:sz w:val="24"/>
          <w:shd w:val="clear" w:color="auto" w:fill="FFFFFF"/>
        </w:rPr>
        <w:t>.</w:t>
      </w:r>
    </w:p>
    <w:p w14:paraId="5BFBE5F5" w14:textId="77777777"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lastRenderedPageBreak/>
        <w:t>La sola participación en el festival implica la aceptación total de las bases por parte de los autores e intérpretes.</w:t>
      </w:r>
    </w:p>
    <w:p w14:paraId="69B1C882" w14:textId="7A8C5823" w:rsidR="009C1785" w:rsidRDefault="00000000">
      <w:pPr>
        <w:numPr>
          <w:ilvl w:val="0"/>
          <w:numId w:val="5"/>
        </w:numPr>
        <w:tabs>
          <w:tab w:val="left" w:pos="720"/>
        </w:tabs>
        <w:spacing w:after="0" w:line="240" w:lineRule="auto"/>
        <w:ind w:left="720" w:hanging="360"/>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 xml:space="preserve">Todas las situaciones no contempladas en estas bases serán resueltas por la comisión organizadora del 1° Festival DE LA CANCION INEDITA DEL CHAMANTO DE DOÑIHUE 2023 FIESTA DEL </w:t>
      </w:r>
      <w:r w:rsidR="00021525">
        <w:rPr>
          <w:rFonts w:ascii="Noto Sans" w:eastAsia="Noto Sans" w:hAnsi="Noto Sans" w:cs="Noto Sans"/>
          <w:color w:val="222222"/>
          <w:sz w:val="24"/>
          <w:shd w:val="clear" w:color="auto" w:fill="FFFFFF"/>
        </w:rPr>
        <w:t>CHACOLI.</w:t>
      </w:r>
    </w:p>
    <w:p w14:paraId="646621A1" w14:textId="77777777" w:rsidR="009C1785" w:rsidRDefault="009C1785" w:rsidP="00021525">
      <w:pPr>
        <w:tabs>
          <w:tab w:val="left" w:pos="720"/>
        </w:tabs>
        <w:spacing w:after="0" w:line="240" w:lineRule="auto"/>
        <w:ind w:left="720"/>
        <w:rPr>
          <w:rFonts w:ascii="Noto Sans" w:eastAsia="Noto Sans" w:hAnsi="Noto Sans" w:cs="Noto Sans"/>
          <w:color w:val="222222"/>
          <w:sz w:val="24"/>
          <w:shd w:val="clear" w:color="auto" w:fill="FFFFFF"/>
        </w:rPr>
      </w:pPr>
    </w:p>
    <w:p w14:paraId="3C664440" w14:textId="77777777" w:rsidR="007C4379" w:rsidRDefault="00000000">
      <w:pPr>
        <w:spacing w:after="0" w:line="240" w:lineRule="auto"/>
        <w:rPr>
          <w:rFonts w:ascii="Noto Sans" w:eastAsia="Noto Sans" w:hAnsi="Noto Sans" w:cs="Noto Sans"/>
          <w:b/>
          <w:color w:val="222222"/>
          <w:sz w:val="24"/>
          <w:shd w:val="clear" w:color="auto" w:fill="FFFFFF"/>
        </w:rPr>
      </w:pPr>
      <w:r>
        <w:rPr>
          <w:rFonts w:ascii="Noto Sans" w:eastAsia="Noto Sans" w:hAnsi="Noto Sans" w:cs="Noto Sans"/>
          <w:b/>
          <w:color w:val="222222"/>
          <w:sz w:val="24"/>
          <w:shd w:val="clear" w:color="auto" w:fill="FFFFFF"/>
        </w:rPr>
        <w:t>                                 </w:t>
      </w:r>
    </w:p>
    <w:p w14:paraId="6FE7103D" w14:textId="77777777" w:rsidR="007C4379" w:rsidRDefault="007C4379">
      <w:pPr>
        <w:spacing w:after="0" w:line="240" w:lineRule="auto"/>
        <w:rPr>
          <w:rFonts w:ascii="Noto Sans" w:eastAsia="Noto Sans" w:hAnsi="Noto Sans" w:cs="Noto Sans"/>
          <w:b/>
          <w:color w:val="222222"/>
          <w:sz w:val="24"/>
          <w:shd w:val="clear" w:color="auto" w:fill="FFFFFF"/>
        </w:rPr>
      </w:pPr>
    </w:p>
    <w:p w14:paraId="1ECD84B4" w14:textId="77777777" w:rsidR="007C4379" w:rsidRDefault="007C4379">
      <w:pPr>
        <w:spacing w:after="0" w:line="240" w:lineRule="auto"/>
        <w:rPr>
          <w:rFonts w:ascii="Noto Sans" w:eastAsia="Noto Sans" w:hAnsi="Noto Sans" w:cs="Noto Sans"/>
          <w:b/>
          <w:color w:val="222222"/>
          <w:sz w:val="24"/>
          <w:shd w:val="clear" w:color="auto" w:fill="FFFFFF"/>
        </w:rPr>
      </w:pPr>
    </w:p>
    <w:p w14:paraId="4562AE9E" w14:textId="77777777" w:rsidR="007C4379" w:rsidRDefault="007C4379" w:rsidP="007C4379">
      <w:pPr>
        <w:spacing w:after="0" w:line="240" w:lineRule="auto"/>
        <w:jc w:val="center"/>
        <w:rPr>
          <w:rFonts w:ascii="Noto Sans" w:eastAsia="Noto Sans" w:hAnsi="Noto Sans" w:cs="Noto Sans"/>
          <w:b/>
          <w:color w:val="222222"/>
          <w:sz w:val="24"/>
          <w:shd w:val="clear" w:color="auto" w:fill="FFFFFF"/>
        </w:rPr>
      </w:pPr>
    </w:p>
    <w:p w14:paraId="3D2507BD" w14:textId="56BE3B10" w:rsidR="009C1785" w:rsidRDefault="007C4379" w:rsidP="007C4379">
      <w:pPr>
        <w:spacing w:after="0" w:line="240" w:lineRule="auto"/>
        <w:ind w:left="1416" w:firstLine="708"/>
        <w:rPr>
          <w:rFonts w:ascii="Noto Sans" w:eastAsia="Noto Sans" w:hAnsi="Noto Sans" w:cs="Noto Sans"/>
          <w:color w:val="222222"/>
          <w:sz w:val="24"/>
          <w:shd w:val="clear" w:color="auto" w:fill="FFFFFF"/>
        </w:rPr>
      </w:pPr>
      <w:r>
        <w:rPr>
          <w:rFonts w:ascii="Noto Sans" w:eastAsia="Noto Sans" w:hAnsi="Noto Sans" w:cs="Noto Sans"/>
          <w:b/>
          <w:color w:val="222222"/>
          <w:sz w:val="24"/>
          <w:shd w:val="clear" w:color="auto" w:fill="FFFFFF"/>
        </w:rPr>
        <w:t xml:space="preserve">          </w:t>
      </w:r>
      <w:r w:rsidR="00000000">
        <w:rPr>
          <w:rFonts w:ascii="Noto Sans" w:eastAsia="Noto Sans" w:hAnsi="Noto Sans" w:cs="Noto Sans"/>
          <w:b/>
          <w:color w:val="222222"/>
          <w:sz w:val="24"/>
          <w:shd w:val="clear" w:color="auto" w:fill="FFFFFF"/>
        </w:rPr>
        <w:t>COMISIÓN ORGANIZADORA</w:t>
      </w:r>
    </w:p>
    <w:p w14:paraId="50A6A6DD" w14:textId="75D1BD9C" w:rsidR="009C1785" w:rsidRDefault="00000000" w:rsidP="007C4379">
      <w:pPr>
        <w:spacing w:after="384" w:line="240" w:lineRule="auto"/>
        <w:jc w:val="center"/>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CONSULTAS</w:t>
      </w:r>
    </w:p>
    <w:p w14:paraId="461D2105" w14:textId="63099BE6" w:rsidR="007C4379" w:rsidRDefault="00021525" w:rsidP="007C4379">
      <w:pPr>
        <w:spacing w:after="384" w:line="240" w:lineRule="auto"/>
        <w:jc w:val="center"/>
        <w:rPr>
          <w:rFonts w:ascii="Noto Sans" w:eastAsia="Noto Sans" w:hAnsi="Noto Sans" w:cs="Noto Sans"/>
          <w:color w:val="222222"/>
          <w:sz w:val="24"/>
          <w:shd w:val="clear" w:color="auto" w:fill="FFFFFF"/>
        </w:rPr>
      </w:pPr>
      <w:hyperlink r:id="rId8" w:history="1">
        <w:r w:rsidRPr="00E71D04">
          <w:rPr>
            <w:rStyle w:val="Hipervnculo"/>
            <w:rFonts w:ascii="Noto Sans" w:eastAsia="Noto Sans" w:hAnsi="Noto Sans" w:cs="Noto Sans"/>
            <w:sz w:val="24"/>
            <w:shd w:val="clear" w:color="auto" w:fill="FFFFFF"/>
          </w:rPr>
          <w:t>rgonzalezf@mdonihue.cl</w:t>
        </w:r>
      </w:hyperlink>
    </w:p>
    <w:p w14:paraId="1CB8F855" w14:textId="7F1B99A9" w:rsidR="00021525" w:rsidRDefault="00021525" w:rsidP="00021525">
      <w:pPr>
        <w:spacing w:after="384" w:line="240" w:lineRule="auto"/>
        <w:jc w:val="center"/>
        <w:rPr>
          <w:rFonts w:ascii="Noto Sans" w:eastAsia="Noto Sans" w:hAnsi="Noto Sans" w:cs="Noto Sans"/>
          <w:color w:val="222222"/>
          <w:sz w:val="24"/>
          <w:shd w:val="clear" w:color="auto" w:fill="FFFFFF"/>
        </w:rPr>
      </w:pPr>
      <w:r>
        <w:rPr>
          <w:rFonts w:ascii="Noto Sans" w:eastAsia="Noto Sans" w:hAnsi="Noto Sans" w:cs="Noto Sans"/>
          <w:color w:val="222222"/>
          <w:sz w:val="24"/>
          <w:shd w:val="clear" w:color="auto" w:fill="FFFFFF"/>
        </w:rPr>
        <w:t>Rodrigo Gonzalez Fuenzalida</w:t>
      </w:r>
    </w:p>
    <w:p w14:paraId="05A44CA7" w14:textId="77777777" w:rsidR="009C1785" w:rsidRDefault="00000000">
      <w:pPr>
        <w:spacing w:after="384" w:line="240" w:lineRule="auto"/>
        <w:rPr>
          <w:rFonts w:ascii="Noto Sans" w:eastAsia="Noto Sans" w:hAnsi="Noto Sans" w:cs="Noto Sans"/>
          <w:color w:val="222222"/>
          <w:sz w:val="24"/>
          <w:shd w:val="clear" w:color="auto" w:fill="FFFFFF"/>
        </w:rPr>
      </w:pPr>
      <w:r>
        <w:object w:dxaOrig="8640" w:dyaOrig="2849" w14:anchorId="7CA8E4CE">
          <v:rect id="rectole0000000001" o:spid="_x0000_i1026" style="width:6in;height:142.5pt" o:ole="" o:preferrelative="t" stroked="f">
            <v:imagedata r:id="rId9" o:title=""/>
          </v:rect>
          <o:OLEObject Type="Embed" ProgID="StaticMetafile" ShapeID="rectole0000000001" DrawAspect="Content" ObjectID="_1746535452" r:id="rId10"/>
        </w:object>
      </w:r>
    </w:p>
    <w:p w14:paraId="0B1D4417" w14:textId="77777777" w:rsidR="009C1785" w:rsidRDefault="009C1785">
      <w:pPr>
        <w:spacing w:after="384" w:line="240" w:lineRule="auto"/>
        <w:rPr>
          <w:rFonts w:ascii="Noto Sans" w:eastAsia="Noto Sans" w:hAnsi="Noto Sans" w:cs="Noto Sans"/>
          <w:color w:val="222222"/>
          <w:sz w:val="24"/>
          <w:shd w:val="clear" w:color="auto" w:fill="FFFFFF"/>
        </w:rPr>
      </w:pPr>
    </w:p>
    <w:p w14:paraId="7CC9DA47" w14:textId="77777777" w:rsidR="009C1785" w:rsidRDefault="009C1785">
      <w:pPr>
        <w:spacing w:after="384" w:line="240" w:lineRule="auto"/>
        <w:rPr>
          <w:rFonts w:ascii="Noto Sans" w:eastAsia="Noto Sans" w:hAnsi="Noto Sans" w:cs="Noto Sans"/>
          <w:color w:val="222222"/>
          <w:sz w:val="24"/>
          <w:shd w:val="clear" w:color="auto" w:fill="FFFFFF"/>
        </w:rPr>
      </w:pPr>
    </w:p>
    <w:p w14:paraId="66C7D146" w14:textId="77777777" w:rsidR="009C1785" w:rsidRDefault="009C1785">
      <w:pPr>
        <w:spacing w:after="384" w:line="240" w:lineRule="auto"/>
        <w:rPr>
          <w:rFonts w:ascii="Noto Sans" w:eastAsia="Noto Sans" w:hAnsi="Noto Sans" w:cs="Noto Sans"/>
          <w:color w:val="222222"/>
          <w:sz w:val="24"/>
          <w:shd w:val="clear" w:color="auto" w:fill="FFFFFF"/>
        </w:rPr>
      </w:pPr>
    </w:p>
    <w:p w14:paraId="1AB45175" w14:textId="77777777" w:rsidR="009C1785" w:rsidRDefault="009C1785">
      <w:pPr>
        <w:rPr>
          <w:rFonts w:ascii="Calibri" w:eastAsia="Calibri" w:hAnsi="Calibri" w:cs="Calibri"/>
        </w:rPr>
      </w:pPr>
    </w:p>
    <w:sectPr w:rsidR="009C178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259"/>
    <w:multiLevelType w:val="multilevel"/>
    <w:tmpl w:val="C114B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AEA7ECD"/>
    <w:multiLevelType w:val="multilevel"/>
    <w:tmpl w:val="ABA08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533B77"/>
    <w:multiLevelType w:val="multilevel"/>
    <w:tmpl w:val="24182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0B558E"/>
    <w:multiLevelType w:val="multilevel"/>
    <w:tmpl w:val="F112DB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62C5142"/>
    <w:multiLevelType w:val="multilevel"/>
    <w:tmpl w:val="23DAB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45284636">
    <w:abstractNumId w:val="0"/>
  </w:num>
  <w:num w:numId="2" w16cid:durableId="575014700">
    <w:abstractNumId w:val="2"/>
  </w:num>
  <w:num w:numId="3" w16cid:durableId="615989733">
    <w:abstractNumId w:val="3"/>
  </w:num>
  <w:num w:numId="4" w16cid:durableId="1162238956">
    <w:abstractNumId w:val="1"/>
  </w:num>
  <w:num w:numId="5" w16cid:durableId="1779718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785"/>
    <w:rsid w:val="00021525"/>
    <w:rsid w:val="00147C7B"/>
    <w:rsid w:val="00714CC1"/>
    <w:rsid w:val="007C4379"/>
    <w:rsid w:val="009C17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BDEFA"/>
  <w15:docId w15:val="{E39EC8C2-62D3-4169-86F1-A7F9C4E9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L" w:eastAsia="es-C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1525"/>
    <w:rPr>
      <w:color w:val="0563C1" w:themeColor="hyperlink"/>
      <w:u w:val="single"/>
    </w:rPr>
  </w:style>
  <w:style w:type="character" w:styleId="Mencinsinresolver">
    <w:name w:val="Unresolved Mention"/>
    <w:basedOn w:val="Fuentedeprrafopredeter"/>
    <w:uiPriority w:val="99"/>
    <w:semiHidden/>
    <w:unhideWhenUsed/>
    <w:rsid w:val="00021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gonzalezf@mdonihue.cl"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1369</Words>
  <Characters>7534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Rodrigo  Gonzalez Fuenzalida</cp:lastModifiedBy>
  <cp:revision>2</cp:revision>
  <dcterms:created xsi:type="dcterms:W3CDTF">2023-05-25T19:58:00Z</dcterms:created>
  <dcterms:modified xsi:type="dcterms:W3CDTF">2023-05-25T19:58:00Z</dcterms:modified>
</cp:coreProperties>
</file>